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317"/>
        <w:tblOverlap w:val="never"/>
        <w:tblW w:w="122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9"/>
        <w:gridCol w:w="2021"/>
        <w:gridCol w:w="1880"/>
        <w:gridCol w:w="1578"/>
        <w:gridCol w:w="1808"/>
        <w:gridCol w:w="20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2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附件2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年</w:t>
            </w: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高等教育质量监测国家数据平台数据填报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各单位负责人、填报工作人员信息表</w:t>
            </w:r>
          </w:p>
          <w:bookmarkEnd w:id="0"/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</w:rPr>
              <w:t xml:space="preserve">牵头单位名称 </w:t>
            </w: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华文中宋" w:hAnsi="华文中宋" w:eastAsia="华文中宋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表格编号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</w:rPr>
              <w:t>填表负责人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</w:rPr>
              <w:t>审核人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</w:rPr>
              <w:t>数据填报人</w:t>
            </w:r>
          </w:p>
        </w:tc>
        <w:tc>
          <w:tcPr>
            <w:tcW w:w="2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845AA"/>
    <w:rsid w:val="0D18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2020-09-25T06:20:00Z</dcterms:created>
  <dc:creator>杨红娟</dc:creator>
  <cp:lastModifiedBy>杨红娟</cp:lastModifiedBy>
  <dcterms:modified xsi:type="dcterms:W3CDTF">2020-09-25T06:22:58Z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